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1891"/>
        <w:gridCol w:w="1653"/>
        <w:gridCol w:w="239"/>
        <w:gridCol w:w="1891"/>
        <w:gridCol w:w="1892"/>
        <w:gridCol w:w="1891"/>
        <w:gridCol w:w="1883"/>
        <w:gridCol w:w="9"/>
        <w:gridCol w:w="1891"/>
        <w:gridCol w:w="1896"/>
      </w:tblGrid>
      <w:tr w:rsidR="002C165C" w:rsidRPr="003033C2" w:rsidTr="000964BB">
        <w:trPr>
          <w:trHeight w:val="297"/>
        </w:trPr>
        <w:tc>
          <w:tcPr>
            <w:tcW w:w="11902" w:type="dxa"/>
            <w:gridSpan w:val="8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sz w:val="28"/>
                <w:szCs w:val="28"/>
              </w:rPr>
              <w:t xml:space="preserve">SEZIONE A: </w:t>
            </w: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96" w:type="dxa"/>
            <w:gridSpan w:val="3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Scuola Sec. II grado</w:t>
            </w:r>
          </w:p>
          <w:p w:rsidR="002C165C" w:rsidRPr="003033C2" w:rsidRDefault="002C165C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LICEO SCIENTIFICO STATALE</w:t>
            </w:r>
          </w:p>
          <w:p w:rsidR="002C165C" w:rsidRPr="003033C2" w:rsidRDefault="002C165C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“LUIGI COSTANZO”</w:t>
            </w:r>
          </w:p>
          <w:p w:rsidR="002C165C" w:rsidRPr="003033C2" w:rsidRDefault="002C165C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proofErr w:type="spellStart"/>
            <w:r w:rsidRPr="003033C2">
              <w:rPr>
                <w:rFonts w:asciiTheme="minorHAnsi" w:hAnsiTheme="minorHAnsi"/>
                <w:b/>
                <w:sz w:val="28"/>
              </w:rPr>
              <w:t>Decollatura</w:t>
            </w:r>
            <w:proofErr w:type="spellEnd"/>
          </w:p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A.S. 2016/2017</w:t>
            </w:r>
          </w:p>
        </w:tc>
      </w:tr>
      <w:tr w:rsidR="002C165C" w:rsidRPr="003033C2" w:rsidTr="000964BB">
        <w:trPr>
          <w:trHeight w:val="297"/>
        </w:trPr>
        <w:tc>
          <w:tcPr>
            <w:tcW w:w="4106" w:type="dxa"/>
            <w:gridSpan w:val="3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11592" w:type="dxa"/>
            <w:gridSpan w:val="8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sz w:val="32"/>
                <w:szCs w:val="32"/>
              </w:rPr>
              <w:t>ITALIANO</w:t>
            </w:r>
          </w:p>
        </w:tc>
      </w:tr>
      <w:tr w:rsidR="002C165C" w:rsidRPr="003033C2" w:rsidTr="000964BB">
        <w:trPr>
          <w:trHeight w:val="273"/>
        </w:trPr>
        <w:tc>
          <w:tcPr>
            <w:tcW w:w="4106" w:type="dxa"/>
            <w:gridSpan w:val="3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bCs/>
                <w:sz w:val="32"/>
                <w:szCs w:val="32"/>
              </w:rPr>
              <w:t>Competenza Chiave Europea</w:t>
            </w:r>
          </w:p>
        </w:tc>
        <w:tc>
          <w:tcPr>
            <w:tcW w:w="11592" w:type="dxa"/>
            <w:gridSpan w:val="8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3033C2">
              <w:rPr>
                <w:rFonts w:asciiTheme="minorHAnsi" w:hAnsiTheme="minorHAnsi"/>
                <w:sz w:val="32"/>
                <w:szCs w:val="32"/>
              </w:rPr>
              <w:t>La Comunicazione nella Madrelingua</w:t>
            </w:r>
          </w:p>
        </w:tc>
      </w:tr>
      <w:tr w:rsidR="002C165C" w:rsidRPr="003033C2" w:rsidTr="000964BB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5674" w:type="dxa"/>
            <w:gridSpan w:val="4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5666" w:type="dxa"/>
            <w:gridSpan w:val="3"/>
            <w:shd w:val="clear" w:color="auto" w:fill="92D050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2° Biennio </w:t>
            </w:r>
          </w:p>
        </w:tc>
        <w:tc>
          <w:tcPr>
            <w:tcW w:w="3796" w:type="dxa"/>
            <w:gridSpan w:val="3"/>
            <w:shd w:val="clear" w:color="auto" w:fill="92D050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  <w:tr w:rsidR="002C165C" w:rsidRPr="003033C2" w:rsidTr="000964BB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shd w:val="clear" w:color="auto" w:fill="92D050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Competenze</w:t>
            </w:r>
          </w:p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1891" w:type="dxa"/>
            <w:shd w:val="clear" w:color="auto" w:fill="92D050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892" w:type="dxa"/>
            <w:gridSpan w:val="2"/>
            <w:shd w:val="clear" w:color="auto" w:fill="92D050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Abilità</w:t>
            </w:r>
          </w:p>
        </w:tc>
        <w:tc>
          <w:tcPr>
            <w:tcW w:w="1891" w:type="dxa"/>
            <w:shd w:val="clear" w:color="auto" w:fill="92D050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896" w:type="dxa"/>
            <w:shd w:val="clear" w:color="auto" w:fill="92D050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  <w:tr w:rsidR="002C165C" w:rsidRPr="003033C2" w:rsidTr="000964BB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1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2" w:type="dxa"/>
            <w:gridSpan w:val="2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1" w:type="dxa"/>
          </w:tcPr>
          <w:p w:rsidR="002C165C" w:rsidRPr="003033C2" w:rsidRDefault="002C165C" w:rsidP="002C165C">
            <w:pPr>
              <w:rPr>
                <w:rFonts w:asciiTheme="minorHAnsi" w:hAnsiTheme="minorHAnsi"/>
              </w:rPr>
            </w:pPr>
          </w:p>
        </w:tc>
        <w:tc>
          <w:tcPr>
            <w:tcW w:w="1892" w:type="dxa"/>
          </w:tcPr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1. Utilizzare il patrimonio lessicale ed espressivo della Lingua Italiana adeguandolo a diversi ambiti comunicativi, stabilendo rapporti tra la Lingua Italiana e altre Lingue, moderne e antiche.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2.Analizzare, interpretare e produrre testi scritti, di vario tipo.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4.</w:t>
            </w:r>
            <w:proofErr w:type="gramStart"/>
            <w:r w:rsidRPr="003033C2">
              <w:rPr>
                <w:rFonts w:asciiTheme="minorHAnsi" w:hAnsiTheme="minorHAnsi"/>
              </w:rPr>
              <w:t>Riconoscere</w:t>
            </w:r>
            <w:proofErr w:type="gramEnd"/>
            <w:r w:rsidRPr="003033C2">
              <w:rPr>
                <w:rFonts w:asciiTheme="minorHAnsi" w:hAnsiTheme="minorHAnsi"/>
              </w:rPr>
              <w:t xml:space="preserve"> le linee </w:t>
            </w:r>
            <w:r w:rsidRPr="003033C2">
              <w:rPr>
                <w:rFonts w:asciiTheme="minorHAnsi" w:hAnsiTheme="minorHAnsi"/>
              </w:rPr>
              <w:lastRenderedPageBreak/>
              <w:t>fondamentali della Storia letteraria ed artistica nazionale, con particolare riferimento all’evoluzione sociale, scientifica e tecnologica.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5.</w:t>
            </w:r>
            <w:proofErr w:type="gramStart"/>
            <w:r w:rsidRPr="003033C2">
              <w:rPr>
                <w:rFonts w:asciiTheme="minorHAnsi" w:hAnsiTheme="minorHAnsi"/>
              </w:rPr>
              <w:t>Produrre</w:t>
            </w:r>
            <w:proofErr w:type="gramEnd"/>
            <w:r w:rsidRPr="003033C2">
              <w:rPr>
                <w:rFonts w:asciiTheme="minorHAnsi" w:hAnsiTheme="minorHAnsi"/>
              </w:rPr>
              <w:t xml:space="preserve"> testi multimediali.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color w:val="FF0000"/>
                <w:highlight w:val="yellow"/>
                <w:u w:val="single"/>
              </w:rPr>
            </w:pPr>
          </w:p>
        </w:tc>
        <w:tc>
          <w:tcPr>
            <w:tcW w:w="1891" w:type="dxa"/>
          </w:tcPr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lastRenderedPageBreak/>
              <w:t>Elementi della comunicazione e diverse funzioni della Lingua.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Tecniche di consultazione del Dizionario a diversi livelli, con riferimento anche a linguaggi settoriali.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Lessico fondamentale e specialistico per la gestione di comunicazioni orali in contesti formali e informali.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Modalità del </w:t>
            </w:r>
            <w:r w:rsidRPr="003033C2">
              <w:rPr>
                <w:rFonts w:asciiTheme="minorHAnsi" w:hAnsiTheme="minorHAnsi"/>
              </w:rPr>
              <w:lastRenderedPageBreak/>
              <w:t>lavoro in gruppo.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Struttura e organizzazione del discorso narrativo, descrittivo, espositivo, argomentativo.</w:t>
            </w:r>
          </w:p>
          <w:p w:rsidR="002C165C" w:rsidRPr="003033C2" w:rsidRDefault="002C165C" w:rsidP="000964BB">
            <w:pPr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Strutture sintattiche e semantiche della Lingua Italiana nell’uso e nei testi di varia tipologia.</w:t>
            </w:r>
          </w:p>
          <w:p w:rsidR="002C165C" w:rsidRPr="003033C2" w:rsidRDefault="002C165C" w:rsidP="000964BB">
            <w:pPr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Elementi essenziali di Storia della Lingua, prosodia e stilistica (Canzone, Sonetto, Ode, Poesia libera).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Contesto storico di riferimento di autori e testi.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Struttura di un testo scritto e analisi stilistica.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Fasi della produzione scritta.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Pratica di scrittura di un’ampia varietà di testi.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lastRenderedPageBreak/>
              <w:t>Il quadro della tradizione letteraria, storica, artistica, scientifica che caratterizza l’identità italiana: dallo “Stilnovo” a Manzoni.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proofErr w:type="gramStart"/>
            <w:r w:rsidRPr="003033C2">
              <w:rPr>
                <w:rFonts w:asciiTheme="minorHAnsi" w:hAnsiTheme="minorHAnsi"/>
              </w:rPr>
              <w:t>-Dante,</w:t>
            </w:r>
            <w:proofErr w:type="gramEnd"/>
            <w:r w:rsidRPr="003033C2">
              <w:rPr>
                <w:rFonts w:asciiTheme="minorHAnsi" w:hAnsiTheme="minorHAnsi"/>
              </w:rPr>
              <w:t xml:space="preserve"> Petrarca, Boccaccio, Marino, Machiavelli, Ariosto, Galileo, Tasso, Parini, Goldoni, Alfieri, Foscolo, Manzoni.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Lettura di testi significativi di tali autori.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Lettura di Canti dell’Inferno e del Purgatorio di Dante Alighieri, secondo le Indicazioni Nazionali. 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Relazione tra testo, contesto, autore e lettore.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Strutture e tecniche espressive per la produzione </w:t>
            </w:r>
            <w:proofErr w:type="spellStart"/>
            <w:r w:rsidRPr="003033C2">
              <w:rPr>
                <w:rFonts w:asciiTheme="minorHAnsi" w:hAnsiTheme="minorHAnsi"/>
              </w:rPr>
              <w:lastRenderedPageBreak/>
              <w:t>audiovideo</w:t>
            </w:r>
            <w:proofErr w:type="spellEnd"/>
            <w:r w:rsidRPr="003033C2">
              <w:rPr>
                <w:rFonts w:asciiTheme="minorHAnsi" w:hAnsiTheme="minorHAnsi"/>
              </w:rPr>
              <w:t>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La comunicazione in rete.           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2" w:type="dxa"/>
            <w:gridSpan w:val="2"/>
          </w:tcPr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lastRenderedPageBreak/>
              <w:t>Applicare differenti registri comunicativi in ambiti anche specialistici.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Saper attingere dai Dizionari il maggior numero di informazioni sull’uso della Lingua.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Affrontare molteplici situazioni comunicative, scambiando informazioni. 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Affrontare molteplici situazioni comunicative, </w:t>
            </w:r>
            <w:r w:rsidRPr="003033C2">
              <w:rPr>
                <w:rFonts w:asciiTheme="minorHAnsi" w:hAnsiTheme="minorHAnsi"/>
              </w:rPr>
              <w:lastRenderedPageBreak/>
              <w:t>scambiando informazioni e idee, e saper esprimere il proprio punto di vista con argomentazioni complesse.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Raccogliere e strutturare informazioni e idee, per lavoro di gruppo.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Saper confrontare la Lingua Italiana con altre Lingue, moderne e antiche.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Padroneggiare le strutture della Lingua presenti in testi anche specialistici.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Sviluppare capacità di riflessioni sulla Lingua.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Collocare i testi nel contesto storico letterario e geografico di riferimento, stabilendo collegamenti tra </w:t>
            </w:r>
            <w:r w:rsidRPr="003033C2">
              <w:rPr>
                <w:rFonts w:asciiTheme="minorHAnsi" w:hAnsiTheme="minorHAnsi"/>
              </w:rPr>
              <w:lastRenderedPageBreak/>
              <w:t>testi di vari autori, anche di discipline e di epoche diverse.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Sviluppare capacità di riflessioni sulla Lingua.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Esporre contenuti ed argomentazioni su testi, con motivati giudizi critici.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Ideare e realizzare prodotti multimediali in rapporto a tematiche di studio.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1" w:type="dxa"/>
          </w:tcPr>
          <w:p w:rsidR="002C165C" w:rsidRPr="003033C2" w:rsidRDefault="002C165C" w:rsidP="000964BB">
            <w:pPr>
              <w:rPr>
                <w:rFonts w:asciiTheme="minorHAnsi" w:hAnsiTheme="minorHAnsi"/>
              </w:rPr>
            </w:pPr>
          </w:p>
        </w:tc>
        <w:tc>
          <w:tcPr>
            <w:tcW w:w="1896" w:type="dxa"/>
          </w:tcPr>
          <w:p w:rsidR="002C165C" w:rsidRPr="003033C2" w:rsidRDefault="002C165C" w:rsidP="000964BB">
            <w:pPr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rPr>
          <w:cantSplit/>
          <w:trHeight w:val="1396"/>
        </w:trPr>
        <w:tc>
          <w:tcPr>
            <w:tcW w:w="562" w:type="dxa"/>
            <w:textDirection w:val="btLr"/>
          </w:tcPr>
          <w:p w:rsidR="002C165C" w:rsidRPr="003033C2" w:rsidRDefault="002C165C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</w:rPr>
              <w:lastRenderedPageBreak/>
              <w:t>BES</w:t>
            </w:r>
          </w:p>
        </w:tc>
        <w:tc>
          <w:tcPr>
            <w:tcW w:w="5674" w:type="dxa"/>
            <w:gridSpan w:val="4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Per gli alunni che rientrano nella categoria:</w:t>
            </w:r>
          </w:p>
          <w:p w:rsidR="002C165C" w:rsidRPr="003033C2" w:rsidRDefault="002C165C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proofErr w:type="gramStart"/>
            <w:r w:rsidRPr="003033C2">
              <w:rPr>
                <w:rFonts w:asciiTheme="minorHAnsi" w:hAnsiTheme="minorHAnsi"/>
                <w:b/>
              </w:rPr>
              <w:t>valorizzare</w:t>
            </w:r>
            <w:proofErr w:type="gramEnd"/>
            <w:r w:rsidRPr="003033C2">
              <w:rPr>
                <w:rFonts w:asciiTheme="minorHAnsi" w:hAnsiTheme="minorHAnsi"/>
                <w:b/>
              </w:rPr>
              <w:t xml:space="preserve"> le capacità;</w:t>
            </w:r>
          </w:p>
          <w:p w:rsidR="002C165C" w:rsidRPr="003033C2" w:rsidRDefault="002C165C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proofErr w:type="gramStart"/>
            <w:r w:rsidRPr="003033C2">
              <w:rPr>
                <w:rFonts w:asciiTheme="minorHAnsi" w:hAnsiTheme="minorHAnsi"/>
                <w:b/>
              </w:rPr>
              <w:t>adattare</w:t>
            </w:r>
            <w:proofErr w:type="gramEnd"/>
            <w:r w:rsidRPr="003033C2">
              <w:rPr>
                <w:rFonts w:asciiTheme="minorHAnsi" w:hAnsiTheme="minorHAnsi"/>
                <w:b/>
              </w:rPr>
              <w:t xml:space="preserve"> la didattica;</w:t>
            </w:r>
          </w:p>
          <w:p w:rsidR="002C165C" w:rsidRPr="003033C2" w:rsidRDefault="002C165C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proofErr w:type="gramStart"/>
            <w:r w:rsidRPr="003033C2">
              <w:rPr>
                <w:rFonts w:asciiTheme="minorHAnsi" w:hAnsiTheme="minorHAnsi"/>
                <w:b/>
              </w:rPr>
              <w:t>calibrare</w:t>
            </w:r>
            <w:proofErr w:type="gramEnd"/>
            <w:r w:rsidRPr="003033C2">
              <w:rPr>
                <w:rFonts w:asciiTheme="minorHAnsi" w:hAnsiTheme="minorHAnsi"/>
                <w:b/>
              </w:rPr>
              <w:t xml:space="preserve"> contenuti ed obiettivi.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66" w:type="dxa"/>
            <w:gridSpan w:val="3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2C165C" w:rsidRPr="003033C2" w:rsidTr="000964BB">
        <w:trPr>
          <w:cantSplit/>
          <w:trHeight w:val="1134"/>
        </w:trPr>
        <w:tc>
          <w:tcPr>
            <w:tcW w:w="562" w:type="dxa"/>
            <w:textDirection w:val="btLr"/>
          </w:tcPr>
          <w:p w:rsidR="002C165C" w:rsidRPr="003033C2" w:rsidRDefault="002C165C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Orizzontalità</w:t>
            </w:r>
          </w:p>
          <w:p w:rsidR="002C165C" w:rsidRPr="003033C2" w:rsidRDefault="002C165C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674" w:type="dxa"/>
            <w:gridSpan w:val="4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666" w:type="dxa"/>
            <w:gridSpan w:val="3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Visite di siti di interesse culturale riguardanti attività teatrali, mostre, esposizioni. Partecipazione ad eventi letterari, culturali e fruizione del Sistema Bibliotecario Provinciale. Laboratorio di lettura in rete.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Intese con le associazioni culturali e con gli enti territoriali.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2C165C" w:rsidRPr="003033C2" w:rsidTr="000964BB">
        <w:trPr>
          <w:cantSplit/>
          <w:trHeight w:val="1134"/>
        </w:trPr>
        <w:tc>
          <w:tcPr>
            <w:tcW w:w="562" w:type="dxa"/>
            <w:textDirection w:val="btLr"/>
          </w:tcPr>
          <w:p w:rsidR="002C165C" w:rsidRPr="003033C2" w:rsidRDefault="002C165C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5674" w:type="dxa"/>
            <w:gridSpan w:val="4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666" w:type="dxa"/>
            <w:gridSpan w:val="3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 xml:space="preserve">Affinamento dei percorsi e delle attività svolte nel Primo Biennio e sviluppo di una più complessa progettualità. </w:t>
            </w:r>
          </w:p>
        </w:tc>
        <w:tc>
          <w:tcPr>
            <w:tcW w:w="3796" w:type="dxa"/>
            <w:gridSpan w:val="3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</w:p>
        </w:tc>
      </w:tr>
      <w:tr w:rsidR="002C165C" w:rsidRPr="003033C2" w:rsidTr="000964BB">
        <w:trPr>
          <w:cantSplit/>
          <w:trHeight w:val="1134"/>
        </w:trPr>
        <w:tc>
          <w:tcPr>
            <w:tcW w:w="562" w:type="dxa"/>
            <w:textDirection w:val="btLr"/>
          </w:tcPr>
          <w:p w:rsidR="002C165C" w:rsidRPr="003033C2" w:rsidRDefault="002C165C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Interdisciplinarità</w:t>
            </w:r>
          </w:p>
        </w:tc>
        <w:tc>
          <w:tcPr>
            <w:tcW w:w="5674" w:type="dxa"/>
            <w:gridSpan w:val="4"/>
          </w:tcPr>
          <w:p w:rsidR="002C165C" w:rsidRPr="003033C2" w:rsidRDefault="002C165C" w:rsidP="002C165C">
            <w:pPr>
              <w:pStyle w:val="Paragrafoelenco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666" w:type="dxa"/>
            <w:gridSpan w:val="3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  <w:r w:rsidRPr="003033C2">
              <w:rPr>
                <w:rFonts w:asciiTheme="minorHAnsi" w:hAnsiTheme="minorHAnsi"/>
                <w:bCs/>
              </w:rPr>
              <w:t>Diario di bordo. Perfezionamento nelle scritture funzionali riguardanti Esame di Stato. Attività di stage e “</w:t>
            </w:r>
            <w:proofErr w:type="spellStart"/>
            <w:r w:rsidRPr="003033C2">
              <w:rPr>
                <w:rFonts w:asciiTheme="minorHAnsi" w:hAnsiTheme="minorHAnsi"/>
                <w:bCs/>
              </w:rPr>
              <w:t>Confao</w:t>
            </w:r>
            <w:proofErr w:type="spellEnd"/>
            <w:r w:rsidRPr="003033C2">
              <w:rPr>
                <w:rFonts w:asciiTheme="minorHAnsi" w:hAnsiTheme="minorHAnsi"/>
                <w:bCs/>
              </w:rPr>
              <w:t>”.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  <w:r w:rsidRPr="003033C2">
              <w:rPr>
                <w:rFonts w:asciiTheme="minorHAnsi" w:hAnsiTheme="minorHAnsi"/>
                <w:bCs/>
              </w:rPr>
              <w:t>2° Biennio:</w:t>
            </w:r>
          </w:p>
          <w:p w:rsidR="002C165C" w:rsidRPr="003033C2" w:rsidRDefault="002C165C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Latino;</w:t>
            </w:r>
          </w:p>
          <w:p w:rsidR="002C165C" w:rsidRPr="003033C2" w:rsidRDefault="002C165C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Storia dell’Arte;</w:t>
            </w:r>
          </w:p>
          <w:p w:rsidR="002C165C" w:rsidRPr="003033C2" w:rsidRDefault="002C165C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Filosofia/Storia;</w:t>
            </w:r>
          </w:p>
          <w:p w:rsidR="002C165C" w:rsidRPr="003033C2" w:rsidRDefault="002C165C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Scienze;</w:t>
            </w:r>
          </w:p>
          <w:p w:rsidR="002C165C" w:rsidRPr="003033C2" w:rsidRDefault="002C165C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Lingue straniere; </w:t>
            </w:r>
          </w:p>
          <w:p w:rsidR="002C165C" w:rsidRPr="003033C2" w:rsidRDefault="002C165C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Religione;</w:t>
            </w:r>
          </w:p>
          <w:p w:rsidR="002C165C" w:rsidRPr="002C165C" w:rsidRDefault="002C165C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Scienze motorie.</w:t>
            </w:r>
          </w:p>
        </w:tc>
        <w:tc>
          <w:tcPr>
            <w:tcW w:w="3796" w:type="dxa"/>
            <w:gridSpan w:val="3"/>
          </w:tcPr>
          <w:p w:rsidR="002C165C" w:rsidRPr="003033C2" w:rsidRDefault="002C165C" w:rsidP="002C165C">
            <w:pPr>
              <w:pStyle w:val="Paragrafoelenco"/>
              <w:spacing w:after="0" w:line="240" w:lineRule="auto"/>
              <w:rPr>
                <w:rFonts w:asciiTheme="minorHAnsi" w:hAnsiTheme="minorHAnsi"/>
                <w:bCs/>
              </w:rPr>
            </w:pPr>
          </w:p>
        </w:tc>
      </w:tr>
    </w:tbl>
    <w:p w:rsidR="002C165C" w:rsidRDefault="002C165C" w:rsidP="002C165C">
      <w:pPr>
        <w:rPr>
          <w:rFonts w:asciiTheme="minorHAnsi" w:hAnsiTheme="minorHAnsi"/>
        </w:rPr>
      </w:pPr>
    </w:p>
    <w:p w:rsidR="002C165C" w:rsidRPr="003033C2" w:rsidRDefault="002C165C" w:rsidP="002C165C">
      <w:pPr>
        <w:rPr>
          <w:rFonts w:asciiTheme="minorHAnsi" w:hAnsiTheme="minorHAnsi"/>
        </w:rPr>
      </w:pPr>
    </w:p>
    <w:p w:rsidR="002C165C" w:rsidRPr="003033C2" w:rsidRDefault="002C165C" w:rsidP="002C165C">
      <w:pPr>
        <w:rPr>
          <w:rFonts w:asciiTheme="minorHAnsi" w:hAnsi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2C165C" w:rsidRPr="003033C2" w:rsidTr="000964BB">
        <w:tc>
          <w:tcPr>
            <w:tcW w:w="7418" w:type="dxa"/>
            <w:gridSpan w:val="4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II BIENNIO E V ANNO</w:t>
            </w:r>
          </w:p>
        </w:tc>
      </w:tr>
      <w:tr w:rsidR="002C165C" w:rsidRPr="003033C2" w:rsidTr="000964BB">
        <w:tc>
          <w:tcPr>
            <w:tcW w:w="3823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  <w:r w:rsidRPr="003033C2">
              <w:rPr>
                <w:rFonts w:asciiTheme="minorHAnsi" w:hAnsiTheme="minorHAnsi"/>
                <w:i/>
                <w:iCs/>
              </w:rPr>
              <w:t>Comunicazione nella madrelingua</w:t>
            </w:r>
          </w:p>
        </w:tc>
        <w:tc>
          <w:tcPr>
            <w:tcW w:w="3491" w:type="dxa"/>
            <w:tcBorders>
              <w:left w:val="nil"/>
            </w:tcBorders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c>
          <w:tcPr>
            <w:tcW w:w="846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2C165C" w:rsidRPr="003033C2" w:rsidTr="000964BB">
        <w:tc>
          <w:tcPr>
            <w:tcW w:w="846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812" w:type="dxa"/>
            <w:gridSpan w:val="2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Leggere analizzare e comprendere testi continui e non continui, in relazione alla vita personale, allo studio, ai contesti relazionali, individuandone struttura e scopo.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Confrontare testi di vario genere; individuare le informazioni, confrontarle e selezionarle, in relazione ai propri scopi, personali, di studio, professionali.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Affrontare situazioni comunicative, oralmente e per iscritto, adattando il registro linguistico ai diversi contesti, ed </w:t>
            </w:r>
            <w:proofErr w:type="gramStart"/>
            <w:r w:rsidRPr="003033C2">
              <w:rPr>
                <w:rFonts w:asciiTheme="minorHAnsi" w:hAnsiTheme="minorHAnsi"/>
              </w:rPr>
              <w:t>adottando strategie comunicative appropriate</w:t>
            </w:r>
            <w:proofErr w:type="gramEnd"/>
            <w:r w:rsidRPr="003033C2">
              <w:rPr>
                <w:rFonts w:asciiTheme="minorHAnsi" w:hAnsiTheme="minorHAnsi"/>
              </w:rPr>
              <w:t>, a seconda delle situazioni, sia in campo personale che professionale.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60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8276" w:type="dxa"/>
            <w:gridSpan w:val="2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Analizzare testi letterari, rilevarne le caratteristiche di funzione di tipologia, e collocarli nel contesto storico e culturale appropriato.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 xml:space="preserve">Dato un testo letterario o argomentativo, produrne l’analisi stilistica, in base alla Tip. A </w:t>
            </w:r>
            <w:proofErr w:type="gramStart"/>
            <w:r w:rsidRPr="003033C2">
              <w:rPr>
                <w:rFonts w:asciiTheme="minorHAnsi" w:hAnsiTheme="minorHAnsi"/>
                <w:iCs/>
              </w:rPr>
              <w:t>-B-C-D</w:t>
            </w:r>
            <w:proofErr w:type="gramEnd"/>
            <w:r w:rsidRPr="003033C2">
              <w:rPr>
                <w:rFonts w:asciiTheme="minorHAnsi" w:hAnsiTheme="minorHAnsi"/>
                <w:iCs/>
              </w:rPr>
              <w:t>, degli Esami di Stato.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 xml:space="preserve">Dato un argomento, corredato di documenti, produrre un saggio breve o un articolo di giornale, sostenendo tesi conformi o difformi rispetto al proprio pensiero, reperendo materiale </w:t>
            </w:r>
            <w:proofErr w:type="gramStart"/>
            <w:r w:rsidRPr="003033C2">
              <w:rPr>
                <w:rFonts w:asciiTheme="minorHAnsi" w:hAnsiTheme="minorHAnsi"/>
                <w:iCs/>
              </w:rPr>
              <w:t>a sostegno della propria tesi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e a confutazione delle altre.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Realizzare tornei di argomentazione, rispettando la struttura del testo e argomentando sullo stesso.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Produrre testi per diversi scopi comunicativi: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commento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testi poetici;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narrazioni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di genere diverso;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testi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per convincere (tesi, argomentazioni,pubblicità);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manuali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di istruzione, regolamenti,  esposizioni , relazioni.</w:t>
            </w:r>
          </w:p>
        </w:tc>
      </w:tr>
    </w:tbl>
    <w:p w:rsidR="002C165C" w:rsidRPr="003033C2" w:rsidRDefault="002C165C" w:rsidP="002C165C">
      <w:pPr>
        <w:rPr>
          <w:rFonts w:asciiTheme="minorHAnsi" w:hAnsi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2"/>
        <w:gridCol w:w="2428"/>
        <w:gridCol w:w="183"/>
        <w:gridCol w:w="3032"/>
        <w:gridCol w:w="3148"/>
        <w:gridCol w:w="67"/>
        <w:gridCol w:w="3215"/>
      </w:tblGrid>
      <w:tr w:rsidR="002C165C" w:rsidRPr="003033C2" w:rsidTr="000964BB">
        <w:tc>
          <w:tcPr>
            <w:tcW w:w="6433" w:type="dxa"/>
            <w:gridSpan w:val="3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II BIENNIO E V ANNO</w:t>
            </w:r>
          </w:p>
        </w:tc>
      </w:tr>
      <w:tr w:rsidR="002C165C" w:rsidRPr="003033C2" w:rsidTr="000964BB">
        <w:tc>
          <w:tcPr>
            <w:tcW w:w="3822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073" w:type="dxa"/>
            <w:gridSpan w:val="6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i/>
                <w:iCs/>
              </w:rPr>
              <w:t>Comunicazione nella madrelingua</w:t>
            </w:r>
          </w:p>
        </w:tc>
      </w:tr>
      <w:tr w:rsidR="002C165C" w:rsidRPr="003033C2" w:rsidTr="000964BB">
        <w:tc>
          <w:tcPr>
            <w:tcW w:w="3822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2073" w:type="dxa"/>
            <w:gridSpan w:val="6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2C165C" w:rsidRPr="003033C2" w:rsidTr="000964BB">
        <w:tc>
          <w:tcPr>
            <w:tcW w:w="3822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428" w:type="dxa"/>
            <w:shd w:val="clear" w:color="auto" w:fill="E2EFD9"/>
          </w:tcPr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b/>
                <w:bCs/>
                <w:i/>
              </w:rPr>
              <w:t>1 – C/ Base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2C165C" w:rsidRPr="003033C2" w:rsidRDefault="002C165C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b/>
                <w:bCs/>
                <w:i/>
              </w:rPr>
              <w:t>2 – B/ Intermedio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</w:rPr>
              <w:t xml:space="preserve">3 – A/ Avanzato </w:t>
            </w:r>
          </w:p>
          <w:p w:rsidR="002C165C" w:rsidRPr="003033C2" w:rsidRDefault="002C165C" w:rsidP="000964BB">
            <w:pPr>
              <w:rPr>
                <w:rFonts w:asciiTheme="minorHAnsi" w:hAnsiTheme="minorHAnsi"/>
              </w:rPr>
            </w:pPr>
          </w:p>
        </w:tc>
        <w:tc>
          <w:tcPr>
            <w:tcW w:w="3215" w:type="dxa"/>
            <w:shd w:val="clear" w:color="auto" w:fill="E2EFD9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c>
          <w:tcPr>
            <w:tcW w:w="3822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Comprensione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Comprende messaggi semplici e coglie il significato principale e le funzioni prevalenti.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Si esprime in modo chiaro e coerente.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Sostiene il suo punto di vista con </w:t>
            </w:r>
            <w:r w:rsidRPr="003033C2">
              <w:rPr>
                <w:rFonts w:asciiTheme="minorHAnsi" w:hAnsiTheme="minorHAnsi" w:cs="Arial"/>
              </w:rPr>
              <w:lastRenderedPageBreak/>
              <w:t>argomentazioni espresse con un lessico essenziale.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Risponde alle obiezioni più elementari.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Costruisce una semplice scaletta pertinente.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 xml:space="preserve">Identifica il tipo e la funzione dei testi affrontati; ne comprende il significato e l'utilità. </w:t>
            </w:r>
            <w:proofErr w:type="gramStart"/>
            <w:r w:rsidRPr="003033C2">
              <w:rPr>
                <w:rFonts w:asciiTheme="minorHAnsi" w:hAnsiTheme="minorHAnsi" w:cs="Arial"/>
              </w:rPr>
              <w:t>e</w:t>
            </w:r>
            <w:proofErr w:type="gramEnd"/>
            <w:r w:rsidRPr="003033C2">
              <w:rPr>
                <w:rFonts w:asciiTheme="minorHAnsi" w:hAnsiTheme="minorHAnsi" w:cs="Arial"/>
              </w:rPr>
              <w:t xml:space="preserve"> distingue facilmente informazioni e valutazioni.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Riconosce tipi diversi di testi, di cui coglie gli elementi specifici e i significati più rilevanti, </w:t>
            </w:r>
            <w:r w:rsidRPr="003033C2">
              <w:rPr>
                <w:rFonts w:asciiTheme="minorHAnsi" w:hAnsiTheme="minorHAnsi" w:cs="Arial"/>
              </w:rPr>
              <w:lastRenderedPageBreak/>
              <w:t>individuando tutti i fattori rilevanti del contesto comunicativo; coglie i caratteri specifici di testi letterari di diverso genere ed è in grado di formularne una semplice ma consapevole interpretazione.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Coglie il significato di messaggi complessi e reagisce adattandosi al contesto e alle funzioni.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Elabora testi chiari ed efficaci dal punto di vista della sintesi, articolati in relazione ai diversi contesti comunicativi.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E’ in grado elaborare tesi </w:t>
            </w:r>
            <w:r w:rsidRPr="003033C2">
              <w:rPr>
                <w:rFonts w:asciiTheme="minorHAnsi" w:hAnsiTheme="minorHAnsi" w:cs="Arial"/>
              </w:rPr>
              <w:lastRenderedPageBreak/>
              <w:t>opportunamente argomentate mostrando di comprendere e tenere in dovuto conto le diverse posizioni in gioco; sa rispondere in modo pertinente alle obiezioni.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La scaletta è completa, formalmente corretta e documentata. L‘esposizione è corretta ed adeguata alla situazione.</w:t>
            </w:r>
          </w:p>
        </w:tc>
        <w:tc>
          <w:tcPr>
            <w:tcW w:w="3215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c>
          <w:tcPr>
            <w:tcW w:w="3822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proofErr w:type="gramStart"/>
            <w:r w:rsidRPr="003033C2">
              <w:rPr>
                <w:rFonts w:asciiTheme="minorHAnsi" w:hAnsiTheme="minorHAnsi"/>
              </w:rPr>
              <w:t>Produzione scritto</w:t>
            </w:r>
            <w:proofErr w:type="gramEnd"/>
            <w:r w:rsidRPr="003033C2">
              <w:rPr>
                <w:rFonts w:asciiTheme="minorHAnsi" w:hAnsiTheme="minorHAnsi"/>
              </w:rPr>
              <w:t>/orale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Compone un testo grammaticalmente corretto, con un linguaggio semplice, pertinente riguardo alla richiesta e allo </w:t>
            </w:r>
            <w:proofErr w:type="gramStart"/>
            <w:r w:rsidRPr="003033C2">
              <w:rPr>
                <w:rFonts w:asciiTheme="minorHAnsi" w:hAnsiTheme="minorHAnsi" w:cs="Arial"/>
              </w:rPr>
              <w:t>scopo</w:t>
            </w:r>
            <w:proofErr w:type="gramEnd"/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proofErr w:type="gramStart"/>
            <w:r w:rsidRPr="003033C2">
              <w:rPr>
                <w:rFonts w:asciiTheme="minorHAnsi" w:hAnsiTheme="minorHAnsi" w:cs="Arial"/>
              </w:rPr>
              <w:t>comunicativo</w:t>
            </w:r>
            <w:proofErr w:type="gramEnd"/>
            <w:r w:rsidRPr="003033C2">
              <w:rPr>
                <w:rFonts w:asciiTheme="minorHAnsi" w:hAnsiTheme="minorHAnsi" w:cs="Arial"/>
              </w:rPr>
              <w:t>, ricercando e selezionando le informazioni in modo generico, organizzando e pianificando le informazioni all’interno di una struttura semplice.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Compone un testo grammaticalmente corretto con un linguaggio preciso e puntuale, pertinente riguardo alla richiesta e allo scopo comunicativo, ricercando e selezionando le informazioni in modo appropriato, organizzando e pianificando le informazioni all’interno di una struttura articolata.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Compone in autonomia un testo assegnato, grammaticalmente corretto, con un linguaggio ricco e specifico pertinente riguardo alla richiesta e allo scopo comunicativo, ricercando e selezionando le informazioni in modo articolato, rielaborandole con apporti personali, organizzando e pianificando le informazioni all’interno di una struttura complessa.</w:t>
            </w:r>
          </w:p>
        </w:tc>
        <w:tc>
          <w:tcPr>
            <w:tcW w:w="3215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c>
          <w:tcPr>
            <w:tcW w:w="3822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Competenza letteraria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Comprende il significato essenziale di testi letterari semplici, ne indica autore, genere ed epoca di riferimento e individua gli elementi più rilevanti.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Sa collocare un testo nel periodo culturale di appartenenza, </w:t>
            </w:r>
            <w:r w:rsidRPr="003033C2">
              <w:rPr>
                <w:rFonts w:asciiTheme="minorHAnsi" w:hAnsiTheme="minorHAnsi" w:cs="Arial"/>
              </w:rPr>
              <w:lastRenderedPageBreak/>
              <w:t>individuandone gli stilemi guida.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Comprende i significati di testi letterari, anche complessi, applicando tecniche di analisi e di parafrasi adeguate, riconoscendone il genere di appartenenza.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Sa collocare un testo nel periodo culturale di appartenenza, individuandone gli stilemi </w:t>
            </w:r>
            <w:r w:rsidRPr="003033C2">
              <w:rPr>
                <w:rFonts w:asciiTheme="minorHAnsi" w:hAnsiTheme="minorHAnsi" w:cs="Arial"/>
              </w:rPr>
              <w:lastRenderedPageBreak/>
              <w:t>significativi.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  <w:r w:rsidRPr="003033C2">
              <w:rPr>
                <w:rFonts w:asciiTheme="minorHAnsi" w:hAnsiTheme="minorHAnsi" w:cs="Arial"/>
              </w:rPr>
              <w:t>Riconosce i riferimenti impliciti più significativi alla storia politico-sociale nel testo letterario, sia in rapporto all’autore che ai contenuti.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Analizza e commenta testi di epoche e autori diversi, riconoscendo con sicurezza i principali generi letterari di cui individua le varianti, collocando il testo nella tradizione del suo genere.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Distingue in un testo, collocato nel periodo di appartenenza, gli stilemi dell’epoca, </w:t>
            </w:r>
            <w:r w:rsidRPr="003033C2">
              <w:rPr>
                <w:rFonts w:asciiTheme="minorHAnsi" w:hAnsiTheme="minorHAnsi" w:cs="Arial"/>
              </w:rPr>
              <w:lastRenderedPageBreak/>
              <w:t>individuandone le corrispondenze anche con altre espressioni artistiche coeve.</w:t>
            </w:r>
          </w:p>
          <w:p w:rsidR="002C165C" w:rsidRPr="002C165C" w:rsidRDefault="002C165C" w:rsidP="000964B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Riconosce i vari riferimenti impliciti, collocando l’autore e l’opera in un contesto organico con il periodo storico di appartenenza.</w:t>
            </w:r>
          </w:p>
        </w:tc>
        <w:tc>
          <w:tcPr>
            <w:tcW w:w="3215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C165C" w:rsidRPr="003033C2" w:rsidTr="000964BB">
        <w:tc>
          <w:tcPr>
            <w:tcW w:w="3822" w:type="dxa"/>
          </w:tcPr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Utilizzo media.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Utilizza i mezzi multimediali nelle funzioni base.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Riordina le informazioni multimediali in modo essenziale.  Compila un prodotto multimediale elementare.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/>
                <w:iCs/>
              </w:rPr>
              <w:t>Si avvale in modo sicuro di strumenti tecnologici per ricercare informazioni e per supportare comunicazioni di varia natura.</w:t>
            </w:r>
          </w:p>
          <w:p w:rsidR="002C165C" w:rsidRPr="003033C2" w:rsidRDefault="002C165C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 w:cs="Arial"/>
              </w:rPr>
              <w:t>Riordina le informazioni multimediali in modo adeguato allo scopo. Compila un prodotto multimediale soddisfacente in modo autonomo.</w:t>
            </w:r>
          </w:p>
        </w:tc>
        <w:tc>
          <w:tcPr>
            <w:tcW w:w="3215" w:type="dxa"/>
            <w:gridSpan w:val="2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Ricerca ed analizza in testi di varia natura i dati, le informazioni e le parti specifiche, operando una sintesi dei contenuti.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Sceglie in modo appropriato il mezzo multimediale più idoneo allo scopo.</w:t>
            </w:r>
          </w:p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Realizza un prodotto multimediale avanzato in funzione dei compiti di studio o di lavoro, scegliendo le strategie più adeguate al contesto.</w:t>
            </w:r>
          </w:p>
        </w:tc>
        <w:tc>
          <w:tcPr>
            <w:tcW w:w="3215" w:type="dxa"/>
          </w:tcPr>
          <w:p w:rsidR="002C165C" w:rsidRPr="003033C2" w:rsidRDefault="002C165C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</w:tr>
    </w:tbl>
    <w:p w:rsidR="002C165C" w:rsidRDefault="002C165C" w:rsidP="002C165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13609"/>
      </w:tblGrid>
      <w:tr w:rsidR="002C165C" w:rsidRPr="000F2E97" w:rsidTr="000964BB">
        <w:tc>
          <w:tcPr>
            <w:tcW w:w="2127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2C165C" w:rsidRPr="000F2E97" w:rsidTr="000964BB">
        <w:tc>
          <w:tcPr>
            <w:tcW w:w="2127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e risolve problemi complessi, mostrando padronanza nell’uso delle conoscenze e delle abilità;</w:t>
            </w: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2E97">
              <w:rPr>
                <w:rFonts w:ascii="Times New Roman" w:hAnsi="Times New Roman" w:cs="Times New Roman"/>
              </w:rPr>
              <w:t>propone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e sostiene le proprie opinioni e assume in modo responsabile decisioni consapevoli.</w:t>
            </w:r>
          </w:p>
        </w:tc>
      </w:tr>
      <w:tr w:rsidR="002C165C" w:rsidRPr="000F2E97" w:rsidTr="000964BB">
        <w:trPr>
          <w:trHeight w:val="549"/>
        </w:trPr>
        <w:tc>
          <w:tcPr>
            <w:tcW w:w="2127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e risolve problemi in situazioni nuove, compie scelte consapevoli, mostrando di saper utilizzare le conoscenze e le abilità acquisite. </w:t>
            </w:r>
          </w:p>
        </w:tc>
      </w:tr>
      <w:tr w:rsidR="002C165C" w:rsidRPr="000F2E97" w:rsidTr="000964BB">
        <w:tc>
          <w:tcPr>
            <w:tcW w:w="2127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</w:tcPr>
          <w:p w:rsidR="002C165C" w:rsidRPr="000F2E97" w:rsidRDefault="002C165C" w:rsidP="000964BB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2C165C" w:rsidRPr="000F2E97" w:rsidTr="000964BB">
        <w:tc>
          <w:tcPr>
            <w:tcW w:w="2127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2C165C" w:rsidRPr="000F2E97" w:rsidRDefault="002C165C" w:rsidP="000964B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2C165C" w:rsidRDefault="002C165C" w:rsidP="002C165C">
      <w:pPr>
        <w:rPr>
          <w:rFonts w:asciiTheme="minorHAnsi" w:hAnsiTheme="minorHAnsi"/>
          <w:sz w:val="24"/>
          <w:szCs w:val="24"/>
        </w:rPr>
      </w:pPr>
    </w:p>
    <w:p w:rsidR="002C165C" w:rsidRDefault="002C165C" w:rsidP="002C165C">
      <w:pPr>
        <w:rPr>
          <w:rFonts w:asciiTheme="minorHAnsi" w:hAnsiTheme="minorHAnsi"/>
          <w:sz w:val="24"/>
          <w:szCs w:val="24"/>
        </w:rPr>
      </w:pPr>
    </w:p>
    <w:p w:rsidR="002C165C" w:rsidRDefault="002C165C" w:rsidP="002C165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0"/>
        <w:gridCol w:w="2640"/>
        <w:gridCol w:w="2641"/>
        <w:gridCol w:w="2641"/>
        <w:gridCol w:w="2641"/>
        <w:gridCol w:w="2641"/>
      </w:tblGrid>
      <w:tr w:rsidR="002C165C" w:rsidRPr="000F2E97" w:rsidTr="000964BB"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SVOLGIMENTO </w:t>
            </w:r>
            <w:proofErr w:type="spellStart"/>
            <w:r w:rsidRPr="000F2E97">
              <w:rPr>
                <w:rFonts w:ascii="Times New Roman" w:hAnsi="Times New Roman" w:cs="Times New Roman"/>
              </w:rPr>
              <w:t>DI</w:t>
            </w:r>
            <w:proofErr w:type="spellEnd"/>
            <w:r w:rsidRPr="000F2E97">
              <w:rPr>
                <w:rFonts w:ascii="Times New Roman" w:hAnsi="Times New Roman" w:cs="Times New Roman"/>
              </w:rPr>
              <w:t xml:space="preserve"> COMPITI E PROBLEMI</w:t>
            </w: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C165C" w:rsidRPr="000F2E97" w:rsidTr="000964BB"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2C165C" w:rsidRPr="000F2E97" w:rsidTr="000964BB">
        <w:tc>
          <w:tcPr>
            <w:tcW w:w="2640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2C165C" w:rsidRPr="000F2E97" w:rsidTr="000964BB">
        <w:tc>
          <w:tcPr>
            <w:tcW w:w="2640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C165C" w:rsidRPr="000F2E97" w:rsidTr="000964BB">
        <w:tc>
          <w:tcPr>
            <w:tcW w:w="2640" w:type="dxa"/>
          </w:tcPr>
          <w:p w:rsidR="002C165C" w:rsidRPr="000F2E97" w:rsidRDefault="002C165C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C165C" w:rsidRPr="000F2E97" w:rsidRDefault="002C165C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C165C" w:rsidRDefault="002C165C" w:rsidP="002C165C">
      <w:pPr>
        <w:rPr>
          <w:rFonts w:asciiTheme="minorHAnsi" w:hAnsiTheme="minorHAnsi"/>
          <w:sz w:val="24"/>
          <w:szCs w:val="24"/>
        </w:rPr>
      </w:pPr>
    </w:p>
    <w:p w:rsidR="002C165C" w:rsidRDefault="002C165C" w:rsidP="002C165C">
      <w:pPr>
        <w:rPr>
          <w:rFonts w:asciiTheme="minorHAnsi" w:hAnsiTheme="minorHAnsi"/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25/09/2016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2C165C" w:rsidRPr="003033C2" w:rsidRDefault="002C165C" w:rsidP="002C165C">
      <w:pPr>
        <w:rPr>
          <w:rFonts w:asciiTheme="minorHAnsi" w:hAnsiTheme="minorHAnsi"/>
          <w:sz w:val="24"/>
          <w:szCs w:val="24"/>
        </w:rPr>
      </w:pPr>
    </w:p>
    <w:p w:rsidR="002C165C" w:rsidRPr="003033C2" w:rsidRDefault="002C165C" w:rsidP="002C165C">
      <w:pPr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i/>
          <w:sz w:val="24"/>
          <w:szCs w:val="24"/>
        </w:rPr>
        <w:t>I Docenti della Disciplina</w:t>
      </w:r>
      <w:r w:rsidRPr="003033C2">
        <w:rPr>
          <w:rFonts w:asciiTheme="minorHAnsi" w:hAnsiTheme="minorHAnsi"/>
          <w:sz w:val="24"/>
          <w:szCs w:val="24"/>
        </w:rPr>
        <w:t>:</w:t>
      </w:r>
    </w:p>
    <w:p w:rsidR="002C165C" w:rsidRPr="003033C2" w:rsidRDefault="002C165C" w:rsidP="002C165C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>Prof.ssa Maria Teresa Sacco</w:t>
      </w:r>
      <w:r w:rsidRPr="003033C2">
        <w:rPr>
          <w:rFonts w:asciiTheme="minorHAnsi" w:hAnsiTheme="minorHAnsi"/>
          <w:sz w:val="24"/>
          <w:szCs w:val="24"/>
        </w:rPr>
        <w:t xml:space="preserve"> ______________________________________</w:t>
      </w:r>
    </w:p>
    <w:p w:rsidR="002C165C" w:rsidRPr="003033C2" w:rsidRDefault="002C165C" w:rsidP="002C165C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Prof.ssa </w:t>
      </w:r>
      <w:proofErr w:type="spellStart"/>
      <w:r w:rsidRPr="003033C2">
        <w:rPr>
          <w:rFonts w:asciiTheme="minorHAnsi" w:hAnsiTheme="minorHAnsi"/>
          <w:b/>
          <w:sz w:val="24"/>
          <w:szCs w:val="24"/>
        </w:rPr>
        <w:t>Rosina</w:t>
      </w:r>
      <w:proofErr w:type="spellEnd"/>
      <w:r w:rsidRPr="003033C2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3033C2">
        <w:rPr>
          <w:rFonts w:asciiTheme="minorHAnsi" w:hAnsiTheme="minorHAnsi"/>
          <w:b/>
          <w:sz w:val="24"/>
          <w:szCs w:val="24"/>
        </w:rPr>
        <w:t>Gigliotti</w:t>
      </w:r>
      <w:proofErr w:type="spellEnd"/>
      <w:proofErr w:type="gramStart"/>
      <w:r w:rsidRPr="003033C2">
        <w:rPr>
          <w:rFonts w:asciiTheme="minorHAnsi" w:hAnsiTheme="minorHAnsi"/>
          <w:sz w:val="24"/>
          <w:szCs w:val="24"/>
        </w:rPr>
        <w:t xml:space="preserve">        </w:t>
      </w:r>
      <w:proofErr w:type="gramEnd"/>
      <w:r w:rsidRPr="003033C2">
        <w:rPr>
          <w:rFonts w:asciiTheme="minorHAnsi" w:hAnsiTheme="minorHAnsi"/>
          <w:sz w:val="24"/>
          <w:szCs w:val="24"/>
        </w:rPr>
        <w:t>______________________________________</w:t>
      </w:r>
    </w:p>
    <w:p w:rsidR="002C165C" w:rsidRPr="003033C2" w:rsidRDefault="002C165C" w:rsidP="002C165C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 Giulio </w:t>
      </w:r>
      <w:proofErr w:type="spellStart"/>
      <w:r w:rsidRPr="003033C2">
        <w:rPr>
          <w:rFonts w:asciiTheme="minorHAnsi" w:hAnsiTheme="minorHAnsi"/>
          <w:b/>
          <w:sz w:val="24"/>
          <w:szCs w:val="24"/>
        </w:rPr>
        <w:t>Comerci</w:t>
      </w:r>
      <w:proofErr w:type="spellEnd"/>
      <w:proofErr w:type="gramStart"/>
      <w:r w:rsidRPr="003033C2">
        <w:rPr>
          <w:rFonts w:asciiTheme="minorHAnsi" w:hAnsiTheme="minorHAnsi"/>
          <w:sz w:val="24"/>
          <w:szCs w:val="24"/>
        </w:rPr>
        <w:t xml:space="preserve">              </w:t>
      </w:r>
      <w:proofErr w:type="gramEnd"/>
      <w:r w:rsidRPr="003033C2">
        <w:rPr>
          <w:rFonts w:asciiTheme="minorHAnsi" w:hAnsiTheme="minorHAnsi"/>
          <w:sz w:val="24"/>
          <w:szCs w:val="24"/>
        </w:rPr>
        <w:t>______________________________________</w:t>
      </w:r>
    </w:p>
    <w:p w:rsidR="002C165C" w:rsidRPr="003033C2" w:rsidRDefault="002C165C" w:rsidP="002C165C">
      <w:pPr>
        <w:spacing w:line="480" w:lineRule="auto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5E2359" w:rsidRDefault="005E2359"/>
    <w:sectPr w:rsidR="005E2359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316C9"/>
    <w:multiLevelType w:val="hybridMultilevel"/>
    <w:tmpl w:val="BDE443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46FDA"/>
    <w:multiLevelType w:val="hybridMultilevel"/>
    <w:tmpl w:val="ADCAA4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283"/>
  <w:characterSpacingControl w:val="doNotCompress"/>
  <w:compat/>
  <w:rsids>
    <w:rsidRoot w:val="002C165C"/>
    <w:rsid w:val="002C165C"/>
    <w:rsid w:val="005E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C165C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2C165C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C165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C1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165C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2C1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165C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16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1731</Words>
  <Characters>9873</Characters>
  <Application>Microsoft Office Word</Application>
  <DocSecurity>0</DocSecurity>
  <Lines>82</Lines>
  <Paragraphs>23</Paragraphs>
  <ScaleCrop>false</ScaleCrop>
  <Company/>
  <LinksUpToDate>false</LinksUpToDate>
  <CharactersWithSpaces>11581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Giulio</cp:lastModifiedBy>
  <cp:revision>1</cp:revision>
  <dcterms:created xsi:type="dcterms:W3CDTF">2016-09-28T16:58:00Z</dcterms:created>
  <dcterms:modified xsi:type="dcterms:W3CDTF">2016-09-28T17:08:00Z</dcterms:modified>
</cp:coreProperties>
</file>